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7B" w:rsidRDefault="006D457B" w:rsidP="006D457B">
      <w:pPr>
        <w:pStyle w:val="Ttulo"/>
        <w:rPr>
          <w:rFonts w:ascii="Arial Narrow" w:hAnsi="Arial Narrow" w:cs="Arial"/>
          <w:sz w:val="22"/>
          <w:szCs w:val="22"/>
        </w:rPr>
      </w:pPr>
    </w:p>
    <w:p w:rsidR="006D457B" w:rsidRDefault="006D457B" w:rsidP="006D457B">
      <w:pPr>
        <w:pStyle w:val="Ttulo"/>
        <w:rPr>
          <w:rFonts w:ascii="Arial Narrow" w:hAnsi="Arial Narrow" w:cs="Arial"/>
          <w:sz w:val="22"/>
          <w:szCs w:val="22"/>
        </w:rPr>
      </w:pPr>
    </w:p>
    <w:p w:rsidR="006D457B" w:rsidRDefault="004D3EA0" w:rsidP="004D3EA0">
      <w:pPr>
        <w:pStyle w:val="Ttul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LEI Nº 2.549, DE 09 DE MAIO DE 2017.</w:t>
      </w:r>
    </w:p>
    <w:p w:rsidR="004D3EA0" w:rsidRDefault="004D3EA0" w:rsidP="006D457B">
      <w:pPr>
        <w:pStyle w:val="Recuodecorpodetexto"/>
        <w:rPr>
          <w:rFonts w:ascii="Arial Narrow" w:hAnsi="Arial Narrow" w:cs="Arial"/>
          <w:sz w:val="22"/>
          <w:szCs w:val="22"/>
        </w:rPr>
      </w:pPr>
    </w:p>
    <w:p w:rsidR="006D457B" w:rsidRPr="007E74B4" w:rsidRDefault="006D457B" w:rsidP="006D457B">
      <w:pPr>
        <w:pStyle w:val="Recuodecorpodetexto"/>
        <w:rPr>
          <w:rFonts w:ascii="Arial Narrow" w:hAnsi="Arial Narrow" w:cs="Arial"/>
          <w:sz w:val="22"/>
          <w:szCs w:val="22"/>
        </w:rPr>
      </w:pPr>
      <w:r w:rsidRPr="007E74B4">
        <w:rPr>
          <w:rFonts w:ascii="Arial Narrow" w:hAnsi="Arial Narrow" w:cs="Arial"/>
          <w:sz w:val="22"/>
          <w:szCs w:val="22"/>
        </w:rPr>
        <w:t xml:space="preserve">Autoriza o poder executivo a abrir </w:t>
      </w:r>
      <w:bookmarkStart w:id="0" w:name="_GoBack"/>
      <w:r w:rsidRPr="007E74B4">
        <w:rPr>
          <w:rFonts w:ascii="Arial Narrow" w:hAnsi="Arial Narrow" w:cs="Arial"/>
          <w:b/>
          <w:sz w:val="22"/>
          <w:szCs w:val="22"/>
        </w:rPr>
        <w:t>crédito especial</w:t>
      </w:r>
      <w:r w:rsidRPr="007E74B4">
        <w:rPr>
          <w:rFonts w:ascii="Arial Narrow" w:hAnsi="Arial Narrow" w:cs="Arial"/>
          <w:sz w:val="22"/>
          <w:szCs w:val="22"/>
        </w:rPr>
        <w:t xml:space="preserve"> de R$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bidi="he-IL"/>
        </w:rPr>
        <w:t>230.000,00</w:t>
      </w:r>
      <w:bookmarkEnd w:id="0"/>
      <w:r w:rsidRPr="00E31844">
        <w:rPr>
          <w:rFonts w:ascii="Arial Narrow" w:hAnsi="Arial Narrow"/>
          <w:sz w:val="22"/>
          <w:szCs w:val="22"/>
          <w:lang w:bidi="he-IL"/>
        </w:rPr>
        <w:t xml:space="preserve"> </w:t>
      </w:r>
      <w:r w:rsidR="00E22B59" w:rsidRPr="00E31844">
        <w:rPr>
          <w:rFonts w:ascii="Arial Narrow" w:hAnsi="Arial Narrow" w:cs="Arial"/>
          <w:sz w:val="22"/>
          <w:szCs w:val="22"/>
        </w:rPr>
        <w:t>(</w:t>
      </w:r>
      <w:r w:rsidR="00E22B59">
        <w:rPr>
          <w:rFonts w:ascii="Arial Narrow" w:hAnsi="Arial Narrow" w:cs="Arial"/>
          <w:sz w:val="22"/>
          <w:szCs w:val="22"/>
        </w:rPr>
        <w:t>Duzentos</w:t>
      </w:r>
      <w:r>
        <w:rPr>
          <w:rFonts w:ascii="Arial Narrow" w:hAnsi="Arial Narrow" w:cs="Arial"/>
          <w:sz w:val="22"/>
          <w:szCs w:val="22"/>
        </w:rPr>
        <w:t xml:space="preserve"> e trinta mil reais)</w:t>
      </w:r>
      <w:r w:rsidRPr="007E74B4">
        <w:rPr>
          <w:rFonts w:ascii="Arial Narrow" w:hAnsi="Arial Narrow" w:cs="Arial"/>
          <w:sz w:val="22"/>
          <w:szCs w:val="22"/>
        </w:rPr>
        <w:t xml:space="preserve"> e dá outras providências.</w:t>
      </w:r>
    </w:p>
    <w:p w:rsidR="004D3EA0" w:rsidRDefault="004D3EA0" w:rsidP="004D3EA0">
      <w:pPr>
        <w:ind w:firstLine="1080"/>
        <w:jc w:val="both"/>
        <w:rPr>
          <w:rFonts w:ascii="Arial Narrow" w:hAnsi="Arial Narrow"/>
          <w:b/>
          <w:sz w:val="22"/>
          <w:szCs w:val="22"/>
        </w:rPr>
      </w:pPr>
    </w:p>
    <w:p w:rsidR="004D3EA0" w:rsidRDefault="004D3EA0" w:rsidP="004D3EA0">
      <w:pPr>
        <w:ind w:firstLine="1080"/>
        <w:jc w:val="both"/>
        <w:rPr>
          <w:rFonts w:ascii="Arial Narrow" w:hAnsi="Arial Narrow"/>
          <w:sz w:val="22"/>
          <w:szCs w:val="22"/>
        </w:rPr>
      </w:pPr>
      <w:r w:rsidRPr="004D3EA0">
        <w:rPr>
          <w:rFonts w:ascii="Arial Narrow" w:hAnsi="Arial Narrow"/>
          <w:b/>
          <w:sz w:val="22"/>
          <w:szCs w:val="22"/>
        </w:rPr>
        <w:t>Hilário Casarin</w:t>
      </w:r>
      <w:r w:rsidRPr="004D3EA0">
        <w:rPr>
          <w:rFonts w:ascii="Arial Narrow" w:hAnsi="Arial Narrow"/>
          <w:sz w:val="22"/>
          <w:szCs w:val="22"/>
        </w:rPr>
        <w:t>, Prefeito de São Miguel das Missões, RS, no uso das atribuições que lhe são conferidas pela Constituição Federal e Lei Orgânica Municipal.</w:t>
      </w:r>
    </w:p>
    <w:p w:rsidR="004D3EA0" w:rsidRPr="004D3EA0" w:rsidRDefault="004D3EA0" w:rsidP="004D3EA0">
      <w:pPr>
        <w:ind w:firstLine="1080"/>
        <w:jc w:val="both"/>
        <w:rPr>
          <w:rFonts w:ascii="Arial Narrow" w:hAnsi="Arial Narrow"/>
          <w:sz w:val="22"/>
          <w:szCs w:val="22"/>
        </w:rPr>
      </w:pPr>
    </w:p>
    <w:p w:rsidR="004D3EA0" w:rsidRPr="004D3EA0" w:rsidRDefault="004D3EA0" w:rsidP="004D3EA0">
      <w:pPr>
        <w:ind w:firstLine="1080"/>
        <w:jc w:val="both"/>
        <w:rPr>
          <w:rFonts w:ascii="Arial Narrow" w:hAnsi="Arial Narrow"/>
          <w:sz w:val="22"/>
          <w:szCs w:val="22"/>
        </w:rPr>
      </w:pPr>
      <w:r w:rsidRPr="004D3EA0">
        <w:rPr>
          <w:rFonts w:ascii="Arial Narrow" w:hAnsi="Arial Narrow"/>
          <w:b/>
          <w:sz w:val="22"/>
          <w:szCs w:val="22"/>
        </w:rPr>
        <w:t>FAÇO SABER</w:t>
      </w:r>
      <w:r w:rsidRPr="004D3EA0">
        <w:rPr>
          <w:rFonts w:ascii="Arial Narrow" w:hAnsi="Arial Narrow"/>
          <w:sz w:val="22"/>
          <w:szCs w:val="22"/>
        </w:rPr>
        <w:t>, que o Poder Legislativo aprovou e eu sanciono a seguinte;</w:t>
      </w:r>
    </w:p>
    <w:p w:rsidR="004D3EA0" w:rsidRPr="004D3EA0" w:rsidRDefault="004D3EA0" w:rsidP="004D3EA0">
      <w:pPr>
        <w:jc w:val="both"/>
        <w:rPr>
          <w:rFonts w:ascii="Arial Narrow" w:hAnsi="Arial Narrow"/>
          <w:sz w:val="22"/>
          <w:szCs w:val="22"/>
        </w:rPr>
      </w:pPr>
    </w:p>
    <w:p w:rsidR="006D457B" w:rsidRPr="004D3EA0" w:rsidRDefault="004D3EA0" w:rsidP="006D457B">
      <w:pPr>
        <w:jc w:val="both"/>
        <w:rPr>
          <w:rFonts w:ascii="Arial Narrow" w:hAnsi="Arial Narrow"/>
          <w:b/>
          <w:sz w:val="22"/>
          <w:szCs w:val="22"/>
        </w:rPr>
      </w:pPr>
      <w:r w:rsidRPr="004D3EA0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 xml:space="preserve">   </w:t>
      </w:r>
      <w:r w:rsidRPr="004D3EA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LEI:</w:t>
      </w:r>
    </w:p>
    <w:p w:rsidR="006D457B" w:rsidRPr="00E31844" w:rsidRDefault="006D457B" w:rsidP="006D457B">
      <w:pPr>
        <w:ind w:firstLine="2098"/>
        <w:jc w:val="both"/>
        <w:rPr>
          <w:rFonts w:ascii="Arial Narrow" w:hAnsi="Arial Narrow" w:cs="Arial"/>
          <w:sz w:val="22"/>
          <w:szCs w:val="22"/>
        </w:rPr>
      </w:pPr>
      <w:r w:rsidRPr="00CA7D3E">
        <w:rPr>
          <w:rFonts w:ascii="Arial Narrow" w:hAnsi="Arial Narrow" w:cs="Arial"/>
          <w:b/>
          <w:bCs/>
          <w:sz w:val="22"/>
          <w:szCs w:val="22"/>
        </w:rPr>
        <w:t>Art. 1º</w:t>
      </w:r>
      <w:r w:rsidRPr="00E31844">
        <w:rPr>
          <w:rFonts w:ascii="Arial Narrow" w:hAnsi="Arial Narrow" w:cs="Arial"/>
          <w:bCs/>
          <w:sz w:val="22"/>
          <w:szCs w:val="22"/>
        </w:rPr>
        <w:t xml:space="preserve"> </w:t>
      </w:r>
      <w:r w:rsidRPr="00E31844">
        <w:rPr>
          <w:rFonts w:ascii="Arial Narrow" w:hAnsi="Arial Narrow" w:cs="Arial"/>
          <w:sz w:val="22"/>
          <w:szCs w:val="22"/>
        </w:rPr>
        <w:t>- Fica o Poder Executivo autorizado a abrir no orçamento 201</w:t>
      </w:r>
      <w:r>
        <w:rPr>
          <w:rFonts w:ascii="Arial Narrow" w:hAnsi="Arial Narrow" w:cs="Arial"/>
          <w:sz w:val="22"/>
          <w:szCs w:val="22"/>
        </w:rPr>
        <w:t>7</w:t>
      </w:r>
      <w:r w:rsidRPr="00E31844">
        <w:rPr>
          <w:rFonts w:ascii="Arial Narrow" w:hAnsi="Arial Narrow" w:cs="Arial"/>
          <w:sz w:val="22"/>
          <w:szCs w:val="22"/>
        </w:rPr>
        <w:t xml:space="preserve">, crédito especial de R$ </w:t>
      </w:r>
      <w:r>
        <w:rPr>
          <w:rFonts w:ascii="Arial Narrow" w:hAnsi="Arial Narrow"/>
          <w:sz w:val="22"/>
          <w:szCs w:val="22"/>
          <w:lang w:bidi="he-IL"/>
        </w:rPr>
        <w:t>230.000,00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 </w:t>
      </w:r>
      <w:r w:rsidR="00E22B59" w:rsidRPr="00E31844">
        <w:rPr>
          <w:rFonts w:ascii="Arial Narrow" w:hAnsi="Arial Narrow" w:cs="Arial"/>
          <w:sz w:val="22"/>
          <w:szCs w:val="22"/>
        </w:rPr>
        <w:t>(</w:t>
      </w:r>
      <w:r w:rsidR="00E22B59">
        <w:rPr>
          <w:rFonts w:ascii="Arial Narrow" w:hAnsi="Arial Narrow" w:cs="Arial"/>
          <w:sz w:val="22"/>
          <w:szCs w:val="22"/>
        </w:rPr>
        <w:t>Duzentos</w:t>
      </w:r>
      <w:r>
        <w:rPr>
          <w:rFonts w:ascii="Arial Narrow" w:hAnsi="Arial Narrow" w:cs="Arial"/>
          <w:sz w:val="22"/>
          <w:szCs w:val="22"/>
        </w:rPr>
        <w:t xml:space="preserve"> e trinta mil reais</w:t>
      </w:r>
      <w:r w:rsidRPr="00E31844">
        <w:rPr>
          <w:rFonts w:ascii="Arial Narrow" w:hAnsi="Arial Narrow" w:cs="Arial"/>
          <w:sz w:val="22"/>
          <w:szCs w:val="22"/>
        </w:rPr>
        <w:t>), de acordo com as seguintes especificações:</w:t>
      </w:r>
    </w:p>
    <w:p w:rsidR="006D457B" w:rsidRDefault="006D457B" w:rsidP="006D457B">
      <w:pPr>
        <w:tabs>
          <w:tab w:val="center" w:pos="4395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D457B" w:rsidRDefault="006D457B" w:rsidP="006D457B">
      <w:pPr>
        <w:tabs>
          <w:tab w:val="center" w:pos="4395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05 - SECRETARIA MUNICIPAL DE TRANSPORTES, OBRAS E SANEAMENTO</w:t>
      </w:r>
    </w:p>
    <w:p w:rsidR="006D457B" w:rsidRPr="00EB78A8" w:rsidRDefault="006D457B" w:rsidP="006D457B">
      <w:pPr>
        <w:tabs>
          <w:tab w:val="center" w:pos="4395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0501</w:t>
      </w:r>
      <w:r w:rsidRPr="00EB78A8"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>–</w:t>
      </w:r>
      <w:r w:rsidRPr="00EB78A8"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>UNIDADE ADMINISTRATIVA TRANSPORTES, OBRAS E SANEAMENTO</w:t>
      </w:r>
    </w:p>
    <w:p w:rsidR="006D457B" w:rsidRDefault="006D457B" w:rsidP="006D457B">
      <w:pPr>
        <w:tabs>
          <w:tab w:val="center" w:pos="4395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15 0451 0700 1,</w:t>
      </w:r>
      <w:r w:rsidR="00E22B59">
        <w:rPr>
          <w:rFonts w:ascii="Arial Narrow" w:hAnsi="Arial Narrow" w:cs="Arial"/>
          <w:b/>
          <w:bCs/>
          <w:sz w:val="22"/>
          <w:szCs w:val="22"/>
        </w:rPr>
        <w:t>127 -</w:t>
      </w:r>
      <w:r>
        <w:rPr>
          <w:rFonts w:ascii="Arial Narrow" w:hAnsi="Arial Narrow" w:cs="Arial"/>
          <w:b/>
          <w:bCs/>
          <w:sz w:val="22"/>
          <w:szCs w:val="22"/>
        </w:rPr>
        <w:t xml:space="preserve">  Projeto Pavimentação Ruas e Avenidas Perímetro Rural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6D457B" w:rsidRPr="008E5C09" w:rsidTr="006D457B">
        <w:tc>
          <w:tcPr>
            <w:tcW w:w="9212" w:type="dxa"/>
          </w:tcPr>
          <w:p w:rsidR="006D457B" w:rsidRPr="008E5C09" w:rsidRDefault="006D457B" w:rsidP="00155931">
            <w:pPr>
              <w:tabs>
                <w:tab w:val="center" w:pos="4395"/>
              </w:tabs>
              <w:jc w:val="both"/>
              <w:rPr>
                <w:rFonts w:ascii="Arial Narrow" w:hAnsi="Arial Narrow" w:cs="Arial"/>
                <w:b/>
                <w:bCs/>
              </w:rPr>
            </w:pP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 xml:space="preserve">(         )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4490 51 00 – Obras e Instalações 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0001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)(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S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)</w:t>
            </w:r>
            <w:proofErr w:type="gramStart"/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.................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..........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.....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..........................</w:t>
            </w:r>
            <w:proofErr w:type="gramEnd"/>
            <w:r>
              <w:rPr>
                <w:rFonts w:ascii="Arial Narrow" w:hAnsi="Arial Narrow" w:cs="Arial"/>
                <w:bCs/>
                <w:sz w:val="22"/>
                <w:szCs w:val="22"/>
              </w:rPr>
              <w:t>R$     46.000,00</w:t>
            </w:r>
            <w:r w:rsidRPr="008E5C0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457B" w:rsidRPr="008E5C09" w:rsidTr="006D457B">
        <w:tc>
          <w:tcPr>
            <w:tcW w:w="9212" w:type="dxa"/>
          </w:tcPr>
          <w:p w:rsidR="006D457B" w:rsidRPr="008E5C09" w:rsidRDefault="006D457B" w:rsidP="00155931">
            <w:pPr>
              <w:tabs>
                <w:tab w:val="center" w:pos="4395"/>
              </w:tabs>
              <w:jc w:val="both"/>
              <w:rPr>
                <w:rFonts w:ascii="Arial Narrow" w:hAnsi="Arial Narrow" w:cs="Arial"/>
                <w:b/>
                <w:bCs/>
              </w:rPr>
            </w:pP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 xml:space="preserve">(         )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4490 51 00 – Obras e Instalações 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2042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)(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E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)</w:t>
            </w:r>
            <w:proofErr w:type="gramStart"/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.................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..........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  <w:r w:rsidRPr="008E5C09">
              <w:rPr>
                <w:rFonts w:ascii="Arial Narrow" w:hAnsi="Arial Narrow" w:cs="Arial"/>
                <w:bCs/>
                <w:sz w:val="22"/>
                <w:szCs w:val="22"/>
              </w:rPr>
              <w:t>.....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..........................</w:t>
            </w:r>
            <w:proofErr w:type="gramEnd"/>
            <w:r>
              <w:rPr>
                <w:rFonts w:ascii="Arial Narrow" w:hAnsi="Arial Narrow" w:cs="Arial"/>
                <w:bCs/>
                <w:sz w:val="22"/>
                <w:szCs w:val="22"/>
              </w:rPr>
              <w:t>R$   184.000,00</w:t>
            </w:r>
            <w:r w:rsidRPr="008E5C0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D457B" w:rsidRDefault="006D457B" w:rsidP="006D457B">
      <w:pPr>
        <w:tabs>
          <w:tab w:val="center" w:pos="4395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D457B" w:rsidRPr="00E31844" w:rsidRDefault="006D457B" w:rsidP="006D457B">
      <w:pPr>
        <w:tabs>
          <w:tab w:val="left" w:pos="1985"/>
        </w:tabs>
        <w:spacing w:after="100" w:afterAutospacing="1" w:line="20" w:lineRule="atLeast"/>
        <w:jc w:val="both"/>
        <w:rPr>
          <w:rFonts w:ascii="Arial Narrow" w:hAnsi="Arial Narrow"/>
          <w:sz w:val="22"/>
          <w:szCs w:val="22"/>
          <w:lang w:bidi="he-IL"/>
        </w:rPr>
      </w:pPr>
      <w:r>
        <w:rPr>
          <w:rFonts w:ascii="Arial Narrow" w:hAnsi="Arial Narrow"/>
          <w:b/>
          <w:bCs/>
          <w:sz w:val="22"/>
          <w:szCs w:val="22"/>
          <w:lang w:bidi="he-IL"/>
        </w:rPr>
        <w:t xml:space="preserve">                                        </w:t>
      </w:r>
      <w:r w:rsidRPr="007E74B4">
        <w:rPr>
          <w:rFonts w:ascii="Arial Narrow" w:hAnsi="Arial Narrow"/>
          <w:b/>
          <w:bCs/>
          <w:sz w:val="22"/>
          <w:szCs w:val="22"/>
          <w:lang w:bidi="he-IL"/>
        </w:rPr>
        <w:t>Art. 2º.</w:t>
      </w:r>
      <w:r w:rsidRPr="007E74B4">
        <w:rPr>
          <w:rFonts w:ascii="Arial Narrow" w:hAnsi="Arial Narrow"/>
          <w:b/>
          <w:sz w:val="22"/>
          <w:szCs w:val="22"/>
          <w:lang w:bidi="he-IL"/>
        </w:rPr>
        <w:t xml:space="preserve"> 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O valor de R$ </w:t>
      </w:r>
      <w:r w:rsidR="00637051">
        <w:rPr>
          <w:rFonts w:ascii="Arial Narrow" w:hAnsi="Arial Narrow"/>
          <w:sz w:val="22"/>
          <w:szCs w:val="22"/>
          <w:lang w:bidi="he-IL"/>
        </w:rPr>
        <w:t>184.000,00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 </w:t>
      </w:r>
      <w:r w:rsidRPr="00E31844">
        <w:rPr>
          <w:rFonts w:ascii="Arial Narrow" w:hAnsi="Arial Narrow" w:cs="Arial"/>
          <w:sz w:val="22"/>
          <w:szCs w:val="22"/>
        </w:rPr>
        <w:t>(</w:t>
      </w:r>
      <w:r w:rsidR="00637051">
        <w:rPr>
          <w:rFonts w:ascii="Arial Narrow" w:hAnsi="Arial Narrow" w:cs="Arial"/>
          <w:sz w:val="22"/>
          <w:szCs w:val="22"/>
        </w:rPr>
        <w:t>Cento e oitenta e quatro mil reais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) será coberto através do </w:t>
      </w:r>
      <w:r>
        <w:rPr>
          <w:rFonts w:ascii="Arial Narrow" w:hAnsi="Arial Narrow"/>
          <w:sz w:val="22"/>
          <w:szCs w:val="22"/>
          <w:lang w:bidi="he-IL"/>
        </w:rPr>
        <w:t>Excesso de Arrecadação referente Convênio que será firmado com Governo do Estado do Rio Grande do Sul, programa infraestrutura no meio rural na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 seguint</w:t>
      </w:r>
      <w:r>
        <w:rPr>
          <w:rFonts w:ascii="Arial Narrow" w:hAnsi="Arial Narrow"/>
          <w:sz w:val="22"/>
          <w:szCs w:val="22"/>
          <w:lang w:bidi="he-IL"/>
        </w:rPr>
        <w:t>e fonte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 de recursos: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6D457B" w:rsidRPr="00070E71" w:rsidTr="006D457B">
        <w:tc>
          <w:tcPr>
            <w:tcW w:w="9212" w:type="dxa"/>
          </w:tcPr>
          <w:p w:rsidR="006D457B" w:rsidRPr="00070E71" w:rsidRDefault="006D457B" w:rsidP="00155931">
            <w:pPr>
              <w:tabs>
                <w:tab w:val="left" w:pos="1985"/>
              </w:tabs>
              <w:spacing w:line="20" w:lineRule="atLeast"/>
              <w:rPr>
                <w:rFonts w:ascii="Arial Narrow" w:hAnsi="Arial Narrow"/>
                <w:bCs/>
                <w:lang w:bidi="he-IL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bidi="he-IL"/>
              </w:rPr>
              <w:t>Recurso Estadual Projeto Pavimentação Ruas e Avenidas Perímetro Rural</w:t>
            </w:r>
            <w:r w:rsidRPr="00070E71">
              <w:rPr>
                <w:rFonts w:ascii="Arial Narrow" w:hAnsi="Arial Narrow"/>
                <w:bCs/>
                <w:sz w:val="22"/>
                <w:szCs w:val="22"/>
                <w:lang w:bidi="he-IL"/>
              </w:rPr>
              <w:t xml:space="preserve"> -</w:t>
            </w:r>
            <w:r>
              <w:rPr>
                <w:rFonts w:ascii="Arial Narrow" w:hAnsi="Arial Narrow"/>
                <w:bCs/>
                <w:sz w:val="22"/>
                <w:szCs w:val="22"/>
                <w:lang w:bidi="he-IL"/>
              </w:rPr>
              <w:t xml:space="preserve"> 2042 -..</w:t>
            </w:r>
            <w:r w:rsidR="004D3EA0">
              <w:rPr>
                <w:rFonts w:ascii="Arial Narrow" w:hAnsi="Arial Narrow"/>
                <w:bCs/>
                <w:sz w:val="22"/>
                <w:szCs w:val="22"/>
                <w:lang w:bidi="he-IL"/>
              </w:rPr>
              <w:t>......</w:t>
            </w:r>
            <w:r w:rsidRPr="00070E71">
              <w:rPr>
                <w:rFonts w:ascii="Arial Narrow" w:hAnsi="Arial Narrow"/>
                <w:bCs/>
                <w:sz w:val="22"/>
                <w:szCs w:val="22"/>
                <w:lang w:bidi="he-IL"/>
              </w:rPr>
              <w:t xml:space="preserve">R$ </w:t>
            </w:r>
            <w:r>
              <w:rPr>
                <w:rFonts w:ascii="Arial Narrow" w:hAnsi="Arial Narrow"/>
                <w:bCs/>
                <w:sz w:val="22"/>
                <w:szCs w:val="22"/>
                <w:lang w:bidi="he-IL"/>
              </w:rPr>
              <w:t>184.000,00</w:t>
            </w:r>
          </w:p>
        </w:tc>
      </w:tr>
    </w:tbl>
    <w:p w:rsidR="006D457B" w:rsidRDefault="006D457B" w:rsidP="006D457B">
      <w:pPr>
        <w:tabs>
          <w:tab w:val="left" w:pos="1985"/>
        </w:tabs>
        <w:spacing w:line="20" w:lineRule="atLeast"/>
        <w:rPr>
          <w:rFonts w:ascii="Arial Narrow" w:hAnsi="Arial Narrow"/>
          <w:b/>
          <w:bCs/>
          <w:sz w:val="22"/>
          <w:szCs w:val="22"/>
          <w:lang w:bidi="he-IL"/>
        </w:rPr>
      </w:pPr>
    </w:p>
    <w:p w:rsidR="006D457B" w:rsidRPr="00E31844" w:rsidRDefault="006D457B" w:rsidP="006D457B">
      <w:pPr>
        <w:tabs>
          <w:tab w:val="left" w:pos="1985"/>
        </w:tabs>
        <w:spacing w:after="100" w:afterAutospacing="1" w:line="20" w:lineRule="atLeast"/>
        <w:jc w:val="both"/>
        <w:rPr>
          <w:rFonts w:ascii="Arial Narrow" w:hAnsi="Arial Narrow"/>
          <w:sz w:val="22"/>
          <w:szCs w:val="22"/>
          <w:lang w:bidi="he-IL"/>
        </w:rPr>
      </w:pPr>
      <w:r>
        <w:rPr>
          <w:rFonts w:ascii="Arial Narrow" w:hAnsi="Arial Narrow"/>
          <w:b/>
          <w:bCs/>
          <w:sz w:val="22"/>
          <w:szCs w:val="22"/>
          <w:lang w:bidi="he-IL"/>
        </w:rPr>
        <w:t xml:space="preserve">                                       </w:t>
      </w:r>
      <w:r w:rsidRPr="007E74B4">
        <w:rPr>
          <w:rFonts w:ascii="Arial Narrow" w:hAnsi="Arial Narrow"/>
          <w:b/>
          <w:bCs/>
          <w:sz w:val="22"/>
          <w:szCs w:val="22"/>
          <w:lang w:bidi="he-IL"/>
        </w:rPr>
        <w:t xml:space="preserve">Art. </w:t>
      </w:r>
      <w:r>
        <w:rPr>
          <w:rFonts w:ascii="Arial Narrow" w:hAnsi="Arial Narrow"/>
          <w:b/>
          <w:bCs/>
          <w:sz w:val="22"/>
          <w:szCs w:val="22"/>
          <w:lang w:bidi="he-IL"/>
        </w:rPr>
        <w:t>3</w:t>
      </w:r>
      <w:r w:rsidRPr="007E74B4">
        <w:rPr>
          <w:rFonts w:ascii="Arial Narrow" w:hAnsi="Arial Narrow"/>
          <w:b/>
          <w:bCs/>
          <w:sz w:val="22"/>
          <w:szCs w:val="22"/>
          <w:lang w:bidi="he-IL"/>
        </w:rPr>
        <w:t>º.</w:t>
      </w:r>
      <w:r w:rsidRPr="007E74B4">
        <w:rPr>
          <w:rFonts w:ascii="Arial Narrow" w:hAnsi="Arial Narrow"/>
          <w:b/>
          <w:sz w:val="22"/>
          <w:szCs w:val="22"/>
          <w:lang w:bidi="he-IL"/>
        </w:rPr>
        <w:t xml:space="preserve"> 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O valor de R$ </w:t>
      </w:r>
      <w:r>
        <w:rPr>
          <w:rFonts w:ascii="Arial Narrow" w:hAnsi="Arial Narrow"/>
          <w:sz w:val="22"/>
          <w:szCs w:val="22"/>
          <w:lang w:bidi="he-IL"/>
        </w:rPr>
        <w:t>46.000,00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 </w:t>
      </w:r>
      <w:r w:rsidR="00E22B59" w:rsidRPr="00E31844">
        <w:rPr>
          <w:rFonts w:ascii="Arial Narrow" w:hAnsi="Arial Narrow" w:cs="Arial"/>
          <w:sz w:val="22"/>
          <w:szCs w:val="22"/>
        </w:rPr>
        <w:t>(</w:t>
      </w:r>
      <w:r w:rsidR="00E22B59">
        <w:rPr>
          <w:rFonts w:ascii="Arial Narrow" w:hAnsi="Arial Narrow" w:cs="Arial"/>
          <w:sz w:val="22"/>
          <w:szCs w:val="22"/>
        </w:rPr>
        <w:t>Quarenta</w:t>
      </w:r>
      <w:r>
        <w:rPr>
          <w:rFonts w:ascii="Arial Narrow" w:hAnsi="Arial Narrow" w:cs="Arial"/>
          <w:sz w:val="22"/>
          <w:szCs w:val="22"/>
        </w:rPr>
        <w:t xml:space="preserve"> e seis mil reais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) será coberto através do </w:t>
      </w:r>
      <w:r>
        <w:rPr>
          <w:rFonts w:ascii="Arial Narrow" w:hAnsi="Arial Narrow"/>
          <w:sz w:val="22"/>
          <w:szCs w:val="22"/>
          <w:lang w:bidi="he-IL"/>
        </w:rPr>
        <w:t>Superávit Financeiro do ano de 2016 na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 seguint</w:t>
      </w:r>
      <w:r>
        <w:rPr>
          <w:rFonts w:ascii="Arial Narrow" w:hAnsi="Arial Narrow"/>
          <w:sz w:val="22"/>
          <w:szCs w:val="22"/>
          <w:lang w:bidi="he-IL"/>
        </w:rPr>
        <w:t>e fonte</w:t>
      </w:r>
      <w:r w:rsidRPr="00E31844">
        <w:rPr>
          <w:rFonts w:ascii="Arial Narrow" w:hAnsi="Arial Narrow"/>
          <w:sz w:val="22"/>
          <w:szCs w:val="22"/>
          <w:lang w:bidi="he-IL"/>
        </w:rPr>
        <w:t xml:space="preserve"> de recursos: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6D457B" w:rsidRPr="00070E71" w:rsidTr="006D457B">
        <w:tc>
          <w:tcPr>
            <w:tcW w:w="9212" w:type="dxa"/>
          </w:tcPr>
          <w:p w:rsidR="006D457B" w:rsidRPr="00070E71" w:rsidRDefault="006D457B" w:rsidP="004D3EA0">
            <w:pPr>
              <w:tabs>
                <w:tab w:val="left" w:pos="1985"/>
              </w:tabs>
              <w:spacing w:line="20" w:lineRule="atLeast"/>
              <w:rPr>
                <w:rFonts w:ascii="Arial Narrow" w:hAnsi="Arial Narrow"/>
                <w:bCs/>
                <w:lang w:bidi="he-IL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bidi="he-IL"/>
              </w:rPr>
              <w:t>Recurso Livre - 0001 -........................................................................................</w:t>
            </w:r>
            <w:r w:rsidRPr="00070E71">
              <w:rPr>
                <w:rFonts w:ascii="Arial Narrow" w:hAnsi="Arial Narrow"/>
                <w:bCs/>
                <w:sz w:val="22"/>
                <w:szCs w:val="22"/>
                <w:lang w:bidi="he-IL"/>
              </w:rPr>
              <w:t>.....</w:t>
            </w:r>
            <w:r w:rsidR="004D3EA0">
              <w:rPr>
                <w:rFonts w:ascii="Arial Narrow" w:hAnsi="Arial Narrow"/>
                <w:bCs/>
                <w:sz w:val="22"/>
                <w:szCs w:val="22"/>
                <w:lang w:bidi="he-IL"/>
              </w:rPr>
              <w:t>.......</w:t>
            </w:r>
            <w:r w:rsidRPr="00070E71">
              <w:rPr>
                <w:rFonts w:ascii="Arial Narrow" w:hAnsi="Arial Narrow"/>
                <w:bCs/>
                <w:sz w:val="22"/>
                <w:szCs w:val="22"/>
                <w:lang w:bidi="he-IL"/>
              </w:rPr>
              <w:t xml:space="preserve">....R$ </w:t>
            </w:r>
            <w:r>
              <w:rPr>
                <w:rFonts w:ascii="Arial Narrow" w:hAnsi="Arial Narrow"/>
                <w:bCs/>
                <w:sz w:val="22"/>
                <w:szCs w:val="22"/>
                <w:lang w:bidi="he-IL"/>
              </w:rPr>
              <w:t xml:space="preserve">  46.000,00</w:t>
            </w:r>
          </w:p>
        </w:tc>
      </w:tr>
    </w:tbl>
    <w:p w:rsidR="006D457B" w:rsidRPr="004D3EA0" w:rsidRDefault="004D3EA0" w:rsidP="006D457B">
      <w:pPr>
        <w:tabs>
          <w:tab w:val="left" w:pos="1985"/>
        </w:tabs>
        <w:spacing w:line="20" w:lineRule="atLeast"/>
        <w:rPr>
          <w:rFonts w:ascii="Arial Narrow" w:hAnsi="Arial Narrow"/>
          <w:b/>
          <w:bCs/>
          <w:sz w:val="22"/>
          <w:szCs w:val="22"/>
          <w:lang w:bidi="he-IL"/>
        </w:rPr>
      </w:pPr>
      <w:r>
        <w:rPr>
          <w:rFonts w:ascii="Arial Narrow" w:hAnsi="Arial Narrow"/>
          <w:b/>
          <w:bCs/>
          <w:sz w:val="22"/>
          <w:szCs w:val="22"/>
          <w:lang w:bidi="he-IL"/>
        </w:rPr>
        <w:t xml:space="preserve">                       </w:t>
      </w:r>
    </w:p>
    <w:p w:rsidR="006D457B" w:rsidRDefault="006D457B" w:rsidP="004D3EA0">
      <w:pPr>
        <w:tabs>
          <w:tab w:val="left" w:pos="1985"/>
        </w:tabs>
        <w:spacing w:line="20" w:lineRule="atLea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bidi="he-IL"/>
        </w:rPr>
        <w:t xml:space="preserve">                                </w:t>
      </w:r>
      <w:r w:rsidRPr="003B55AA">
        <w:rPr>
          <w:rFonts w:ascii="Arial Narrow" w:hAnsi="Arial Narrow"/>
          <w:bCs/>
          <w:sz w:val="22"/>
          <w:szCs w:val="22"/>
          <w:lang w:bidi="he-IL"/>
        </w:rPr>
        <w:t xml:space="preserve"> </w:t>
      </w:r>
      <w:r w:rsidRPr="003B55AA">
        <w:rPr>
          <w:rFonts w:ascii="Arial Narrow" w:hAnsi="Arial Narrow" w:cs="Arial"/>
          <w:bCs/>
          <w:sz w:val="22"/>
          <w:szCs w:val="22"/>
        </w:rPr>
        <w:t xml:space="preserve"> </w:t>
      </w:r>
      <w:r w:rsidRPr="00CA7D3E">
        <w:rPr>
          <w:rFonts w:ascii="Arial Narrow" w:hAnsi="Arial Narrow" w:cs="Arial"/>
          <w:b/>
          <w:bCs/>
          <w:sz w:val="22"/>
          <w:szCs w:val="22"/>
        </w:rPr>
        <w:t xml:space="preserve">Art. </w:t>
      </w:r>
      <w:r>
        <w:rPr>
          <w:rFonts w:ascii="Arial Narrow" w:hAnsi="Arial Narrow" w:cs="Arial"/>
          <w:b/>
          <w:bCs/>
          <w:sz w:val="22"/>
          <w:szCs w:val="22"/>
        </w:rPr>
        <w:t>4</w:t>
      </w:r>
      <w:r w:rsidRPr="00CA7D3E">
        <w:rPr>
          <w:rFonts w:ascii="Arial Narrow" w:hAnsi="Arial Narrow" w:cs="Arial"/>
          <w:b/>
          <w:bCs/>
          <w:sz w:val="22"/>
          <w:szCs w:val="22"/>
        </w:rPr>
        <w:t>º</w:t>
      </w:r>
      <w:r w:rsidRPr="003B55AA">
        <w:rPr>
          <w:rFonts w:ascii="Arial Narrow" w:hAnsi="Arial Narrow" w:cs="Arial"/>
          <w:bCs/>
          <w:sz w:val="22"/>
          <w:szCs w:val="22"/>
        </w:rPr>
        <w:t xml:space="preserve">. </w:t>
      </w:r>
      <w:r w:rsidRPr="003B55AA">
        <w:rPr>
          <w:rFonts w:ascii="Arial Narrow" w:hAnsi="Arial Narrow" w:cs="Arial"/>
          <w:sz w:val="22"/>
          <w:szCs w:val="22"/>
        </w:rPr>
        <w:t xml:space="preserve">Esta </w:t>
      </w:r>
      <w:r w:rsidR="00E22B59" w:rsidRPr="003B55AA">
        <w:rPr>
          <w:rFonts w:ascii="Arial Narrow" w:hAnsi="Arial Narrow" w:cs="Arial"/>
          <w:sz w:val="22"/>
          <w:szCs w:val="22"/>
        </w:rPr>
        <w:t>Lei entra</w:t>
      </w:r>
      <w:r w:rsidRPr="003B55AA">
        <w:rPr>
          <w:rFonts w:ascii="Arial Narrow" w:hAnsi="Arial Narrow" w:cs="Arial"/>
          <w:sz w:val="22"/>
          <w:szCs w:val="22"/>
        </w:rPr>
        <w:t xml:space="preserve"> em vigor na data de sua publicação.</w:t>
      </w:r>
    </w:p>
    <w:p w:rsidR="004D3EA0" w:rsidRPr="003B55AA" w:rsidRDefault="004D3EA0" w:rsidP="004D3EA0">
      <w:pPr>
        <w:tabs>
          <w:tab w:val="left" w:pos="1985"/>
        </w:tabs>
        <w:spacing w:line="20" w:lineRule="atLeast"/>
        <w:rPr>
          <w:rFonts w:ascii="Arial Narrow" w:hAnsi="Arial Narrow" w:cs="Arial"/>
          <w:sz w:val="22"/>
          <w:szCs w:val="22"/>
        </w:rPr>
      </w:pPr>
    </w:p>
    <w:p w:rsidR="00155931" w:rsidRPr="004D3EA0" w:rsidRDefault="006D457B" w:rsidP="006D457B">
      <w:pPr>
        <w:tabs>
          <w:tab w:val="center" w:pos="6864"/>
        </w:tabs>
        <w:jc w:val="both"/>
        <w:rPr>
          <w:rFonts w:ascii="Arial Narrow" w:hAnsi="Arial Narrow" w:cs="Arial"/>
          <w:sz w:val="22"/>
          <w:szCs w:val="22"/>
        </w:rPr>
      </w:pPr>
      <w:r w:rsidRPr="007E74B4">
        <w:rPr>
          <w:rFonts w:ascii="Arial Narrow" w:hAnsi="Arial Narrow" w:cs="Arial"/>
          <w:sz w:val="22"/>
          <w:szCs w:val="22"/>
        </w:rPr>
        <w:t xml:space="preserve">                          </w:t>
      </w:r>
      <w:r w:rsidR="004D3EA0">
        <w:rPr>
          <w:rFonts w:ascii="Arial Narrow" w:hAnsi="Arial Narrow" w:cs="Arial"/>
          <w:sz w:val="22"/>
          <w:szCs w:val="22"/>
        </w:rPr>
        <w:t xml:space="preserve">         </w:t>
      </w:r>
      <w:r w:rsidRPr="007E74B4">
        <w:rPr>
          <w:rFonts w:ascii="Arial Narrow" w:hAnsi="Arial Narrow" w:cs="Arial"/>
          <w:sz w:val="22"/>
          <w:szCs w:val="22"/>
        </w:rPr>
        <w:t xml:space="preserve">   </w:t>
      </w:r>
      <w:r w:rsidR="004D3EA0" w:rsidRPr="004D3EA0">
        <w:rPr>
          <w:rFonts w:ascii="Arial Narrow" w:hAnsi="Arial Narrow" w:cs="Arial"/>
          <w:sz w:val="22"/>
          <w:szCs w:val="22"/>
        </w:rPr>
        <w:t>São Miguel das Missões (RS), em 09 de maio de 2017.</w:t>
      </w:r>
    </w:p>
    <w:p w:rsidR="00155931" w:rsidRPr="004D3EA0" w:rsidRDefault="006D457B" w:rsidP="004D3EA0">
      <w:pPr>
        <w:tabs>
          <w:tab w:val="center" w:pos="6864"/>
        </w:tabs>
        <w:jc w:val="both"/>
        <w:rPr>
          <w:rFonts w:ascii="Arial Narrow" w:hAnsi="Arial Narrow" w:cs="Arial"/>
          <w:sz w:val="22"/>
          <w:szCs w:val="22"/>
        </w:rPr>
      </w:pPr>
      <w:r w:rsidRPr="004D3EA0">
        <w:rPr>
          <w:rFonts w:ascii="Arial Narrow" w:hAnsi="Arial Narrow" w:cs="Arial"/>
          <w:sz w:val="22"/>
          <w:szCs w:val="22"/>
        </w:rPr>
        <w:t xml:space="preserve">                    </w:t>
      </w:r>
    </w:p>
    <w:p w:rsidR="004D3EA0" w:rsidRDefault="004D3EA0" w:rsidP="006D457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D457B" w:rsidRPr="004D3EA0" w:rsidRDefault="006D457B" w:rsidP="006D457B">
      <w:pPr>
        <w:jc w:val="center"/>
        <w:rPr>
          <w:rFonts w:ascii="Arial Narrow" w:hAnsi="Arial Narrow" w:cs="Arial"/>
          <w:b/>
          <w:sz w:val="22"/>
          <w:szCs w:val="22"/>
        </w:rPr>
      </w:pPr>
      <w:r w:rsidRPr="004D3EA0">
        <w:rPr>
          <w:rFonts w:ascii="Arial Narrow" w:hAnsi="Arial Narrow" w:cs="Arial"/>
          <w:b/>
          <w:sz w:val="22"/>
          <w:szCs w:val="22"/>
        </w:rPr>
        <w:t>Hilário Casarin</w:t>
      </w:r>
    </w:p>
    <w:p w:rsidR="004D3EA0" w:rsidRPr="004D3EA0" w:rsidRDefault="004D3EA0" w:rsidP="004D3EA0">
      <w:pPr>
        <w:jc w:val="center"/>
        <w:rPr>
          <w:rFonts w:ascii="Arial Narrow" w:hAnsi="Arial Narrow" w:cs="Arial"/>
          <w:b/>
          <w:sz w:val="22"/>
          <w:szCs w:val="22"/>
        </w:rPr>
      </w:pPr>
      <w:r w:rsidRPr="004D3EA0">
        <w:rPr>
          <w:rFonts w:ascii="Arial Narrow" w:hAnsi="Arial Narrow" w:cs="Arial"/>
          <w:b/>
          <w:sz w:val="22"/>
          <w:szCs w:val="22"/>
        </w:rPr>
        <w:t>Prefeito.</w:t>
      </w:r>
    </w:p>
    <w:p w:rsidR="004D3EA0" w:rsidRPr="004D3EA0" w:rsidRDefault="004D3EA0" w:rsidP="004D3EA0">
      <w:pPr>
        <w:rPr>
          <w:rFonts w:ascii="Arial Narrow" w:hAnsi="Arial Narrow"/>
          <w:b/>
          <w:sz w:val="22"/>
          <w:szCs w:val="22"/>
        </w:rPr>
      </w:pPr>
      <w:r w:rsidRPr="004D3EA0">
        <w:rPr>
          <w:rFonts w:ascii="Arial Narrow" w:hAnsi="Arial Narrow"/>
          <w:b/>
          <w:sz w:val="22"/>
          <w:szCs w:val="22"/>
        </w:rPr>
        <w:t>Registre-se e Publique-se.</w:t>
      </w:r>
    </w:p>
    <w:p w:rsidR="004D3EA0" w:rsidRPr="004D3EA0" w:rsidRDefault="004D3EA0" w:rsidP="004D3EA0">
      <w:pPr>
        <w:rPr>
          <w:rFonts w:ascii="Arial Narrow" w:hAnsi="Arial Narrow" w:cs="Arial"/>
          <w:b/>
          <w:sz w:val="22"/>
          <w:szCs w:val="22"/>
        </w:rPr>
      </w:pPr>
    </w:p>
    <w:p w:rsidR="004D3EA0" w:rsidRPr="004D3EA0" w:rsidRDefault="004D3EA0" w:rsidP="004D3EA0">
      <w:pPr>
        <w:tabs>
          <w:tab w:val="left" w:pos="-851"/>
        </w:tabs>
        <w:ind w:right="-425"/>
        <w:jc w:val="both"/>
        <w:rPr>
          <w:rFonts w:ascii="Arial Narrow" w:hAnsi="Arial Narrow"/>
          <w:b/>
          <w:sz w:val="22"/>
          <w:szCs w:val="22"/>
        </w:rPr>
      </w:pPr>
      <w:proofErr w:type="spellStart"/>
      <w:r w:rsidRPr="004D3EA0">
        <w:rPr>
          <w:rFonts w:ascii="Arial Narrow" w:hAnsi="Arial Narrow"/>
          <w:b/>
          <w:sz w:val="22"/>
          <w:szCs w:val="22"/>
        </w:rPr>
        <w:t>Enio</w:t>
      </w:r>
      <w:proofErr w:type="spellEnd"/>
      <w:r w:rsidRPr="004D3EA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4D3EA0">
        <w:rPr>
          <w:rFonts w:ascii="Arial Narrow" w:hAnsi="Arial Narrow"/>
          <w:b/>
          <w:sz w:val="22"/>
          <w:szCs w:val="22"/>
        </w:rPr>
        <w:t>Colleto</w:t>
      </w:r>
      <w:proofErr w:type="spellEnd"/>
      <w:r w:rsidRPr="004D3EA0">
        <w:rPr>
          <w:rFonts w:ascii="Arial Narrow" w:hAnsi="Arial Narrow"/>
          <w:b/>
          <w:sz w:val="22"/>
          <w:szCs w:val="22"/>
        </w:rPr>
        <w:t xml:space="preserve"> Carvalho</w:t>
      </w:r>
    </w:p>
    <w:p w:rsidR="004D3EA0" w:rsidRPr="004D3EA0" w:rsidRDefault="004D3EA0" w:rsidP="004D3EA0">
      <w:pPr>
        <w:tabs>
          <w:tab w:val="left" w:pos="-851"/>
        </w:tabs>
        <w:ind w:right="-425"/>
        <w:jc w:val="both"/>
        <w:rPr>
          <w:rFonts w:ascii="Arial Narrow" w:hAnsi="Arial Narrow"/>
          <w:b/>
          <w:sz w:val="22"/>
          <w:szCs w:val="22"/>
        </w:rPr>
      </w:pPr>
      <w:r w:rsidRPr="004D3EA0">
        <w:rPr>
          <w:rFonts w:ascii="Arial Narrow" w:hAnsi="Arial Narrow"/>
          <w:b/>
          <w:sz w:val="22"/>
          <w:szCs w:val="22"/>
        </w:rPr>
        <w:t>Secretário de Administração.</w:t>
      </w:r>
    </w:p>
    <w:p w:rsidR="004D3EA0" w:rsidRDefault="004D3EA0" w:rsidP="004D3EA0">
      <w:pPr>
        <w:tabs>
          <w:tab w:val="left" w:pos="-851"/>
        </w:tabs>
        <w:spacing w:before="120" w:line="312" w:lineRule="auto"/>
        <w:ind w:right="-426"/>
        <w:jc w:val="both"/>
        <w:rPr>
          <w:rFonts w:ascii="Arial Narrow" w:hAnsi="Arial Narrow"/>
          <w:sz w:val="24"/>
        </w:rPr>
      </w:pPr>
    </w:p>
    <w:p w:rsidR="006D457B" w:rsidRDefault="006D457B" w:rsidP="006D457B">
      <w:pPr>
        <w:tabs>
          <w:tab w:val="left" w:pos="-851"/>
        </w:tabs>
        <w:spacing w:before="120" w:line="312" w:lineRule="auto"/>
        <w:ind w:left="-851" w:right="-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561C92">
        <w:rPr>
          <w:rFonts w:ascii="Arial Narrow" w:hAnsi="Arial Narrow"/>
          <w:sz w:val="24"/>
        </w:rPr>
        <w:t xml:space="preserve">     Exmo. Sr. Presidente:</w:t>
      </w:r>
    </w:p>
    <w:p w:rsidR="006D457B" w:rsidRPr="00561C92" w:rsidRDefault="006D457B" w:rsidP="006D457B">
      <w:pPr>
        <w:tabs>
          <w:tab w:val="left" w:pos="-851"/>
        </w:tabs>
        <w:spacing w:before="120" w:line="312" w:lineRule="auto"/>
        <w:ind w:left="-851" w:right="-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E17B54">
        <w:rPr>
          <w:rFonts w:ascii="Arial Narrow" w:hAnsi="Arial Narrow"/>
          <w:sz w:val="24"/>
          <w:szCs w:val="24"/>
        </w:rPr>
        <w:t xml:space="preserve">Encaminhamos à apreciação do Poder Legislativo o Projeto de Lei nº </w:t>
      </w:r>
      <w:r w:rsidR="00E22B59">
        <w:rPr>
          <w:rFonts w:ascii="Arial Narrow" w:hAnsi="Arial Narrow"/>
          <w:sz w:val="24"/>
          <w:szCs w:val="24"/>
        </w:rPr>
        <w:t>045</w:t>
      </w:r>
      <w:r w:rsidRPr="00E17B54">
        <w:rPr>
          <w:rFonts w:ascii="Arial Narrow" w:hAnsi="Arial Narrow"/>
          <w:sz w:val="24"/>
          <w:szCs w:val="24"/>
        </w:rPr>
        <w:t>/201</w:t>
      </w:r>
      <w:r>
        <w:rPr>
          <w:rFonts w:ascii="Arial Narrow" w:hAnsi="Arial Narrow"/>
          <w:sz w:val="24"/>
          <w:szCs w:val="24"/>
        </w:rPr>
        <w:t>7</w:t>
      </w:r>
      <w:r w:rsidRPr="00E17B54">
        <w:rPr>
          <w:rFonts w:ascii="Arial Narrow" w:hAnsi="Arial Narrow"/>
          <w:sz w:val="24"/>
          <w:szCs w:val="24"/>
        </w:rPr>
        <w:t xml:space="preserve"> que </w:t>
      </w:r>
      <w:r w:rsidRPr="0077500B">
        <w:rPr>
          <w:rFonts w:ascii="Arial Narrow" w:hAnsi="Arial Narrow" w:cs="Arial"/>
          <w:b/>
          <w:i/>
          <w:sz w:val="24"/>
          <w:szCs w:val="24"/>
        </w:rPr>
        <w:t xml:space="preserve">Autoriza o poder executivo a abrir crédito especial de </w:t>
      </w:r>
      <w:r w:rsidRPr="006D457B">
        <w:rPr>
          <w:rFonts w:ascii="Arial Narrow" w:hAnsi="Arial Narrow" w:cs="Arial"/>
          <w:b/>
          <w:sz w:val="22"/>
          <w:szCs w:val="22"/>
        </w:rPr>
        <w:t xml:space="preserve">R$ </w:t>
      </w:r>
      <w:r w:rsidRPr="006D457B">
        <w:rPr>
          <w:rFonts w:ascii="Arial Narrow" w:hAnsi="Arial Narrow"/>
          <w:b/>
          <w:sz w:val="22"/>
          <w:szCs w:val="22"/>
          <w:lang w:bidi="he-IL"/>
        </w:rPr>
        <w:t xml:space="preserve">230.000,00 </w:t>
      </w:r>
      <w:r w:rsidR="00E22B59" w:rsidRPr="006D457B">
        <w:rPr>
          <w:rFonts w:ascii="Arial Narrow" w:hAnsi="Arial Narrow" w:cs="Arial"/>
          <w:b/>
          <w:sz w:val="22"/>
          <w:szCs w:val="22"/>
        </w:rPr>
        <w:t>(Duzentos</w:t>
      </w:r>
      <w:r w:rsidRPr="006D457B">
        <w:rPr>
          <w:rFonts w:ascii="Arial Narrow" w:hAnsi="Arial Narrow" w:cs="Arial"/>
          <w:b/>
          <w:sz w:val="22"/>
          <w:szCs w:val="22"/>
        </w:rPr>
        <w:t xml:space="preserve"> e trinta mil reais)</w:t>
      </w:r>
      <w:r w:rsidRPr="007E74B4">
        <w:rPr>
          <w:rFonts w:ascii="Arial Narrow" w:hAnsi="Arial Narrow" w:cs="Arial"/>
          <w:sz w:val="22"/>
          <w:szCs w:val="22"/>
        </w:rPr>
        <w:t xml:space="preserve"> </w:t>
      </w:r>
      <w:r w:rsidRPr="0077500B">
        <w:rPr>
          <w:rFonts w:ascii="Arial Narrow" w:hAnsi="Arial Narrow" w:cs="Arial"/>
          <w:b/>
          <w:i/>
          <w:sz w:val="24"/>
          <w:szCs w:val="24"/>
        </w:rPr>
        <w:t>e dá outras providências.</w:t>
      </w:r>
      <w:r w:rsidRPr="00561C92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6D457B" w:rsidRPr="00E272DF" w:rsidRDefault="006D457B" w:rsidP="006D457B">
      <w:pPr>
        <w:tabs>
          <w:tab w:val="left" w:pos="-851"/>
        </w:tabs>
        <w:spacing w:before="120" w:line="312" w:lineRule="auto"/>
        <w:ind w:left="-851" w:right="-426"/>
        <w:jc w:val="center"/>
        <w:rPr>
          <w:rFonts w:ascii="Arial Narrow" w:hAnsi="Arial Narrow"/>
          <w:b/>
          <w:i/>
          <w:sz w:val="24"/>
          <w:szCs w:val="24"/>
        </w:rPr>
      </w:pPr>
      <w:r w:rsidRPr="00E272DF">
        <w:rPr>
          <w:rFonts w:ascii="Arial Narrow" w:hAnsi="Arial Narrow"/>
          <w:b/>
          <w:i/>
          <w:sz w:val="24"/>
          <w:szCs w:val="24"/>
        </w:rPr>
        <w:t>EXPOSIÇÃO DE MOTIVOS</w:t>
      </w:r>
    </w:p>
    <w:p w:rsidR="006D457B" w:rsidRDefault="006D457B" w:rsidP="006D457B">
      <w:pPr>
        <w:tabs>
          <w:tab w:val="left" w:pos="-851"/>
        </w:tabs>
        <w:spacing w:before="120" w:line="312" w:lineRule="auto"/>
        <w:ind w:left="-851" w:right="-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561C92">
        <w:rPr>
          <w:rFonts w:ascii="Arial Narrow" w:hAnsi="Arial Narrow"/>
          <w:sz w:val="24"/>
          <w:szCs w:val="24"/>
        </w:rPr>
        <w:t>Trata-se de projeto de lei visando a</w:t>
      </w:r>
      <w:r>
        <w:rPr>
          <w:rFonts w:ascii="Arial Narrow" w:hAnsi="Arial Narrow"/>
          <w:sz w:val="24"/>
          <w:szCs w:val="24"/>
        </w:rPr>
        <w:t xml:space="preserve"> abertura de crédito especial para </w:t>
      </w:r>
      <w:r w:rsidR="00D355E0">
        <w:rPr>
          <w:rFonts w:ascii="Arial Narrow" w:hAnsi="Arial Narrow"/>
          <w:sz w:val="24"/>
          <w:szCs w:val="24"/>
        </w:rPr>
        <w:t xml:space="preserve">Implantação de projeto de Infraestrutura </w:t>
      </w:r>
      <w:r w:rsidR="00E22B59">
        <w:rPr>
          <w:rFonts w:ascii="Arial Narrow" w:hAnsi="Arial Narrow"/>
          <w:sz w:val="24"/>
          <w:szCs w:val="24"/>
        </w:rPr>
        <w:t>(Calçamento)</w:t>
      </w:r>
      <w:r w:rsidR="00D355E0">
        <w:rPr>
          <w:rFonts w:ascii="Arial Narrow" w:hAnsi="Arial Narrow"/>
          <w:sz w:val="24"/>
          <w:szCs w:val="24"/>
        </w:rPr>
        <w:t xml:space="preserve"> no Distrito de Coimbra</w:t>
      </w:r>
      <w:r>
        <w:rPr>
          <w:rFonts w:ascii="Arial Narrow" w:hAnsi="Arial Narrow"/>
          <w:sz w:val="24"/>
          <w:szCs w:val="24"/>
        </w:rPr>
        <w:t>.</w:t>
      </w:r>
    </w:p>
    <w:p w:rsidR="006D457B" w:rsidRDefault="006D457B" w:rsidP="006D457B">
      <w:pPr>
        <w:tabs>
          <w:tab w:val="left" w:pos="-851"/>
        </w:tabs>
        <w:spacing w:before="120" w:line="312" w:lineRule="auto"/>
        <w:ind w:left="-851" w:right="-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Justificamos que as obras de </w:t>
      </w:r>
      <w:r w:rsidR="00D355E0">
        <w:rPr>
          <w:rFonts w:ascii="Arial Narrow" w:hAnsi="Arial Narrow"/>
          <w:sz w:val="24"/>
          <w:szCs w:val="24"/>
        </w:rPr>
        <w:t xml:space="preserve">calçamento a serem realizadas nesta comunidade é um sonho antigo de seus moradores, pois </w:t>
      </w:r>
      <w:r w:rsidR="004C33DC">
        <w:rPr>
          <w:rFonts w:ascii="Arial Narrow" w:hAnsi="Arial Narrow"/>
          <w:sz w:val="24"/>
          <w:szCs w:val="24"/>
        </w:rPr>
        <w:t>a falta deste pavimento na comunidade e o tráfego intenso de veículos e caminhões pesados, principalmente nos períodos de safra, geram muitos transtornos, pois em função disso a poeira é insuportável. Também em períodos de chuvas, a lama gera grandes dificuldades de locomoção aos moradores</w:t>
      </w:r>
      <w:r>
        <w:rPr>
          <w:rFonts w:ascii="Arial Narrow" w:hAnsi="Arial Narrow"/>
          <w:sz w:val="24"/>
          <w:szCs w:val="24"/>
        </w:rPr>
        <w:t xml:space="preserve">. Portanto </w:t>
      </w:r>
      <w:r w:rsidR="004C33DC">
        <w:rPr>
          <w:rFonts w:ascii="Arial Narrow" w:hAnsi="Arial Narrow"/>
          <w:sz w:val="24"/>
          <w:szCs w:val="24"/>
        </w:rPr>
        <w:t>é uma a</w:t>
      </w:r>
      <w:r>
        <w:rPr>
          <w:rFonts w:ascii="Arial Narrow" w:hAnsi="Arial Narrow"/>
          <w:sz w:val="24"/>
          <w:szCs w:val="24"/>
        </w:rPr>
        <w:t>ç</w:t>
      </w:r>
      <w:r w:rsidR="004C33DC">
        <w:rPr>
          <w:rFonts w:ascii="Arial Narrow" w:hAnsi="Arial Narrow"/>
          <w:sz w:val="24"/>
          <w:szCs w:val="24"/>
        </w:rPr>
        <w:t>ão</w:t>
      </w:r>
      <w:r>
        <w:rPr>
          <w:rFonts w:ascii="Arial Narrow" w:hAnsi="Arial Narrow"/>
          <w:sz w:val="24"/>
          <w:szCs w:val="24"/>
        </w:rPr>
        <w:t xml:space="preserve"> que busca atender </w:t>
      </w:r>
      <w:r w:rsidR="004C33DC">
        <w:rPr>
          <w:rFonts w:ascii="Arial Narrow" w:hAnsi="Arial Narrow"/>
          <w:sz w:val="24"/>
          <w:szCs w:val="24"/>
        </w:rPr>
        <w:t>uma demanda extrema da comunidade de Coimbra</w:t>
      </w:r>
      <w:r>
        <w:rPr>
          <w:rFonts w:ascii="Arial Narrow" w:hAnsi="Arial Narrow"/>
          <w:sz w:val="24"/>
          <w:szCs w:val="24"/>
        </w:rPr>
        <w:t>.</w:t>
      </w:r>
    </w:p>
    <w:p w:rsidR="006D457B" w:rsidRDefault="006D457B" w:rsidP="006D457B">
      <w:pPr>
        <w:tabs>
          <w:tab w:val="left" w:pos="-851"/>
        </w:tabs>
        <w:spacing w:before="120" w:line="312" w:lineRule="auto"/>
        <w:ind w:left="-851" w:right="-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Destacamos ainda, que o Recurso em questão deriva de </w:t>
      </w:r>
      <w:r w:rsidR="004C33DC">
        <w:rPr>
          <w:rFonts w:ascii="Arial Narrow" w:hAnsi="Arial Narrow"/>
          <w:sz w:val="24"/>
          <w:szCs w:val="24"/>
        </w:rPr>
        <w:t xml:space="preserve">muita articulação do Executivo e do Legislativo Miguelino, junto ao Governo do Estado para aprovação do projeto e a contrapartida vem de </w:t>
      </w:r>
      <w:r>
        <w:rPr>
          <w:rFonts w:ascii="Arial Narrow" w:hAnsi="Arial Narrow"/>
          <w:sz w:val="24"/>
          <w:szCs w:val="24"/>
        </w:rPr>
        <w:t xml:space="preserve">economias que o executivo promoveu durante o ano de 2016 em seu orçamento e que a obras serão precedidas por processo licitatório. </w:t>
      </w:r>
    </w:p>
    <w:p w:rsidR="006D457B" w:rsidRPr="00561C92" w:rsidRDefault="006D457B" w:rsidP="006D457B">
      <w:pPr>
        <w:tabs>
          <w:tab w:val="left" w:pos="-851"/>
        </w:tabs>
        <w:spacing w:before="120" w:line="312" w:lineRule="auto"/>
        <w:ind w:left="-851" w:right="-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Certos de que esse projeto vem de encontro aos anseios da comunidade e também dos nobres vereadores desta casa, aguardamos por sua aprovação com a maior brevidade possível, ao mesmo tempo em que renovamos votos de Estima e considerações.</w:t>
      </w:r>
    </w:p>
    <w:p w:rsidR="006D457B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  <w:r w:rsidRPr="00561C92">
        <w:rPr>
          <w:rFonts w:ascii="Arial Narrow" w:hAnsi="Arial Narrow"/>
          <w:sz w:val="24"/>
        </w:rPr>
        <w:t>Atenciosamente,</w:t>
      </w:r>
    </w:p>
    <w:p w:rsidR="006D457B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</w:p>
    <w:p w:rsidR="006D457B" w:rsidRPr="00561C92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</w:p>
    <w:p w:rsidR="006D457B" w:rsidRPr="00561C92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  <w:r w:rsidRPr="00561C92">
        <w:rPr>
          <w:rFonts w:ascii="Arial Narrow" w:hAnsi="Arial Narrow"/>
          <w:sz w:val="24"/>
        </w:rPr>
        <w:t xml:space="preserve">                                                                                   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            </w:t>
      </w:r>
      <w:r>
        <w:rPr>
          <w:rFonts w:ascii="Arial Narrow" w:hAnsi="Arial Narrow"/>
          <w:b/>
          <w:sz w:val="24"/>
        </w:rPr>
        <w:t>Hilário Casarin</w:t>
      </w:r>
      <w:r w:rsidRPr="00561C92">
        <w:rPr>
          <w:rFonts w:ascii="Arial Narrow" w:hAnsi="Arial Narrow"/>
          <w:sz w:val="24"/>
        </w:rPr>
        <w:t>,</w:t>
      </w:r>
    </w:p>
    <w:p w:rsidR="006D457B" w:rsidRPr="00561C92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  <w:r w:rsidRPr="00561C92">
        <w:rPr>
          <w:rFonts w:ascii="Arial Narrow" w:hAnsi="Arial Narrow"/>
          <w:sz w:val="24"/>
        </w:rPr>
        <w:tab/>
      </w:r>
      <w:r w:rsidRPr="00561C92">
        <w:rPr>
          <w:rFonts w:ascii="Arial Narrow" w:hAnsi="Arial Narrow"/>
          <w:sz w:val="24"/>
        </w:rPr>
        <w:tab/>
      </w:r>
      <w:r w:rsidRPr="00561C92">
        <w:rPr>
          <w:rFonts w:ascii="Arial Narrow" w:hAnsi="Arial Narrow"/>
          <w:sz w:val="24"/>
        </w:rPr>
        <w:tab/>
      </w:r>
      <w:r w:rsidRPr="00561C92">
        <w:rPr>
          <w:rFonts w:ascii="Arial Narrow" w:hAnsi="Arial Narrow"/>
          <w:sz w:val="24"/>
        </w:rPr>
        <w:tab/>
      </w:r>
      <w:r w:rsidRPr="00561C92">
        <w:rPr>
          <w:rFonts w:ascii="Arial Narrow" w:hAnsi="Arial Narrow"/>
          <w:sz w:val="24"/>
        </w:rPr>
        <w:tab/>
      </w:r>
      <w:r w:rsidRPr="00561C92">
        <w:rPr>
          <w:rFonts w:ascii="Arial Narrow" w:hAnsi="Arial Narrow"/>
          <w:sz w:val="24"/>
        </w:rPr>
        <w:tab/>
      </w:r>
      <w:r w:rsidRPr="00561C92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                               </w:t>
      </w:r>
      <w:r w:rsidRPr="00561C92">
        <w:rPr>
          <w:rFonts w:ascii="Arial Narrow" w:hAnsi="Arial Narrow"/>
          <w:sz w:val="24"/>
        </w:rPr>
        <w:tab/>
        <w:t>Prefeito Municipal.</w:t>
      </w:r>
    </w:p>
    <w:p w:rsidR="006D457B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</w:p>
    <w:p w:rsidR="006D457B" w:rsidRPr="00561C92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  <w:r w:rsidRPr="00561C92">
        <w:rPr>
          <w:rFonts w:ascii="Arial Narrow" w:hAnsi="Arial Narrow"/>
          <w:sz w:val="24"/>
        </w:rPr>
        <w:t>Exmo. Sr.</w:t>
      </w:r>
    </w:p>
    <w:p w:rsidR="006D457B" w:rsidRPr="00561C92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LUIS RODRIGO RIBAS</w:t>
      </w:r>
    </w:p>
    <w:p w:rsidR="006D457B" w:rsidRPr="00561C92" w:rsidRDefault="006D457B" w:rsidP="006D457B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  <w:r w:rsidRPr="00561C92">
        <w:rPr>
          <w:rFonts w:ascii="Arial Narrow" w:hAnsi="Arial Narrow"/>
          <w:sz w:val="24"/>
        </w:rPr>
        <w:t>MD. Presidente da Câmara Municipal</w:t>
      </w:r>
    </w:p>
    <w:p w:rsidR="006D457B" w:rsidRDefault="006D457B" w:rsidP="006D457B">
      <w:pPr>
        <w:tabs>
          <w:tab w:val="left" w:pos="-851"/>
        </w:tabs>
        <w:ind w:left="-851" w:right="-426"/>
        <w:jc w:val="both"/>
      </w:pPr>
      <w:r>
        <w:rPr>
          <w:rFonts w:ascii="Arial Narrow" w:hAnsi="Arial Narrow"/>
          <w:sz w:val="24"/>
          <w:u w:val="single"/>
        </w:rPr>
        <w:t>São Miguel das Missões</w:t>
      </w:r>
      <w:r w:rsidRPr="00561C92">
        <w:rPr>
          <w:rFonts w:ascii="Arial Narrow" w:hAnsi="Arial Narrow"/>
          <w:sz w:val="24"/>
          <w:u w:val="single"/>
        </w:rPr>
        <w:t xml:space="preserve"> - RS.</w:t>
      </w:r>
      <w:r w:rsidRPr="00561C92">
        <w:rPr>
          <w:rFonts w:ascii="Arial Narrow" w:hAnsi="Arial Narrow"/>
          <w:sz w:val="24"/>
        </w:rPr>
        <w:tab/>
      </w:r>
    </w:p>
    <w:p w:rsidR="006D457B" w:rsidRDefault="006D457B" w:rsidP="00DB471A">
      <w:pPr>
        <w:tabs>
          <w:tab w:val="left" w:pos="-851"/>
        </w:tabs>
        <w:ind w:left="-851" w:right="-426"/>
        <w:jc w:val="both"/>
        <w:rPr>
          <w:rFonts w:ascii="Arial Narrow" w:hAnsi="Arial Narrow"/>
          <w:sz w:val="24"/>
        </w:rPr>
      </w:pPr>
    </w:p>
    <w:sectPr w:rsidR="006D457B" w:rsidSect="006D457B">
      <w:headerReference w:type="default" r:id="rId7"/>
      <w:footerReference w:type="default" r:id="rId8"/>
      <w:pgSz w:w="11907" w:h="16840" w:code="9"/>
      <w:pgMar w:top="2410" w:right="1134" w:bottom="1134" w:left="226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F7" w:rsidRDefault="000446F7" w:rsidP="00FD35E9">
      <w:r>
        <w:separator/>
      </w:r>
    </w:p>
  </w:endnote>
  <w:endnote w:type="continuationSeparator" w:id="0">
    <w:p w:rsidR="000446F7" w:rsidRDefault="000446F7" w:rsidP="00FD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31" w:rsidRPr="002A627A" w:rsidRDefault="00E22B59" w:rsidP="006D457B">
    <w:pPr>
      <w:pStyle w:val="Rodap"/>
      <w:jc w:val="center"/>
      <w:rPr>
        <w:i/>
        <w:sz w:val="36"/>
        <w:szCs w:val="36"/>
      </w:rPr>
    </w:pPr>
    <w:r>
      <w:rPr>
        <w:noProof/>
      </w:rPr>
      <w:drawing>
        <wp:inline distT="0" distB="0" distL="0" distR="0">
          <wp:extent cx="609600" cy="428625"/>
          <wp:effectExtent l="0" t="0" r="0" b="9525"/>
          <wp:docPr id="1" name="Imagem 20" descr="http://www.rotamissoes.com.br/breve_novidades/imagem_logo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.rotamissoes.com.br/breve_novidades/imagem_logomar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9" t="10393" r="15060" b="3723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5931" w:rsidRPr="002A627A">
      <w:rPr>
        <w:i/>
        <w:sz w:val="36"/>
        <w:szCs w:val="36"/>
      </w:rPr>
      <w:t>Uma viagem inesquecível</w:t>
    </w:r>
  </w:p>
  <w:p w:rsidR="00155931" w:rsidRPr="002A627A" w:rsidRDefault="00155931" w:rsidP="006D457B">
    <w:pPr>
      <w:pStyle w:val="Rodap"/>
      <w:jc w:val="center"/>
      <w:rPr>
        <w:sz w:val="24"/>
        <w:szCs w:val="24"/>
      </w:rPr>
    </w:pPr>
    <w:r w:rsidRPr="002A627A">
      <w:rPr>
        <w:sz w:val="24"/>
        <w:szCs w:val="24"/>
      </w:rPr>
      <w:t>Rua 29 de Abril, 165 – Fone: (55) 3381-1300 – CEP 98.865-000</w:t>
    </w:r>
  </w:p>
  <w:p w:rsidR="00155931" w:rsidRPr="00146E47" w:rsidRDefault="00155931" w:rsidP="006D457B">
    <w:pPr>
      <w:pStyle w:val="Rodap"/>
      <w:jc w:val="center"/>
      <w:rPr>
        <w:sz w:val="24"/>
        <w:szCs w:val="24"/>
        <w:lang w:val="en-US"/>
      </w:rPr>
    </w:pPr>
    <w:r w:rsidRPr="00146E47">
      <w:rPr>
        <w:sz w:val="24"/>
        <w:szCs w:val="24"/>
        <w:lang w:val="en-US"/>
      </w:rPr>
      <w:t>Site: www.saomiguel-rs.com.br – Email: saomiguel.prefeito@gmail.com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F7" w:rsidRDefault="000446F7" w:rsidP="00FD35E9">
      <w:r>
        <w:separator/>
      </w:r>
    </w:p>
  </w:footnote>
  <w:footnote w:type="continuationSeparator" w:id="0">
    <w:p w:rsidR="000446F7" w:rsidRDefault="000446F7" w:rsidP="00FD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31" w:rsidRPr="0075300D" w:rsidRDefault="00E22B59" w:rsidP="006D457B">
    <w:pPr>
      <w:pStyle w:val="Cabealho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-474345</wp:posOffset>
          </wp:positionH>
          <wp:positionV relativeFrom="paragraph">
            <wp:posOffset>-172720</wp:posOffset>
          </wp:positionV>
          <wp:extent cx="977900" cy="1191895"/>
          <wp:effectExtent l="0" t="0" r="0" b="8255"/>
          <wp:wrapNone/>
          <wp:docPr id="3" name="Imagem 18" descr="http://www.saomiguel-rs.com.br/Arquivos/420/Conte%C3%BAdos/503/Bras%C3%A3o%20-%20Prefeitura%20Municipal%20de%20S%C3%A3o%20Miguel%20das%20Miss%C3%B5es_27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http://www.saomiguel-rs.com.br/Arquivos/420/Conte%C3%BAdos/503/Bras%C3%A3o%20-%20Prefeitura%20Municipal%20de%20S%C3%A3o%20Miguel%20das%20Miss%C3%B5es_27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91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4898390</wp:posOffset>
          </wp:positionH>
          <wp:positionV relativeFrom="paragraph">
            <wp:posOffset>-41910</wp:posOffset>
          </wp:positionV>
          <wp:extent cx="1001395" cy="1001395"/>
          <wp:effectExtent l="0" t="0" r="8255" b="8255"/>
          <wp:wrapNone/>
          <wp:docPr id="2" name="Imagem 17" descr="https://upload.wikimedia.org/wikipedia/commons/thumb/2/24/Welterbe.svg/2000px-Welterb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https://upload.wikimedia.org/wikipedia/commons/thumb/2/24/Welterbe.svg/2000px-Welterb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71E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2" o:spid="_x0000_s2049" type="#_x0000_t75" style="position:absolute;left:0;text-align:left;margin-left:0;margin-top:0;width:424.8pt;height:462pt;z-index:-251657728;mso-position-horizontal:center;mso-position-horizontal-relative:margin;mso-position-vertical:center;mso-position-vertical-relative:margin" o:allowincell="f">
          <v:imagedata r:id="rId3" o:title="Brasão - Prefeitura Municipal de São Miguel das Missões_2702"/>
          <w10:wrap anchorx="margin" anchory="margin"/>
        </v:shape>
      </w:pict>
    </w:r>
    <w:r w:rsidR="00155931" w:rsidRPr="0075300D">
      <w:t>ESTADO DO RIO GRANDE DO SUL</w:t>
    </w:r>
  </w:p>
  <w:p w:rsidR="00155931" w:rsidRPr="0075300D" w:rsidRDefault="00155931" w:rsidP="006D457B">
    <w:pPr>
      <w:pStyle w:val="Cabealho"/>
      <w:jc w:val="center"/>
      <w:rPr>
        <w:b/>
      </w:rPr>
    </w:pPr>
    <w:r w:rsidRPr="0075300D">
      <w:rPr>
        <w:b/>
      </w:rPr>
      <w:t>PREFEITURA MUNICIPAL</w:t>
    </w:r>
  </w:p>
  <w:p w:rsidR="00155931" w:rsidRPr="0075300D" w:rsidRDefault="00155931" w:rsidP="006D457B">
    <w:pPr>
      <w:pStyle w:val="Cabealho"/>
      <w:jc w:val="center"/>
      <w:rPr>
        <w:b/>
        <w:sz w:val="44"/>
        <w:szCs w:val="44"/>
      </w:rPr>
    </w:pPr>
    <w:r w:rsidRPr="0075300D">
      <w:rPr>
        <w:b/>
        <w:sz w:val="44"/>
        <w:szCs w:val="44"/>
      </w:rPr>
      <w:t>SÃO MIGUEL DAS MISSÕES</w:t>
    </w:r>
  </w:p>
  <w:p w:rsidR="00155931" w:rsidRPr="0075300D" w:rsidRDefault="00155931" w:rsidP="006D457B">
    <w:pPr>
      <w:pStyle w:val="Cabealho"/>
      <w:jc w:val="center"/>
      <w:rPr>
        <w:b/>
        <w:i/>
        <w:sz w:val="32"/>
        <w:szCs w:val="32"/>
      </w:rPr>
    </w:pPr>
    <w:r w:rsidRPr="0075300D">
      <w:rPr>
        <w:b/>
        <w:i/>
        <w:sz w:val="32"/>
        <w:szCs w:val="32"/>
      </w:rPr>
      <w:t>Patrimônio Cultural da Humanidade</w:t>
    </w:r>
  </w:p>
  <w:p w:rsidR="00155931" w:rsidRDefault="001559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1A"/>
    <w:rsid w:val="000446F7"/>
    <w:rsid w:val="0005048C"/>
    <w:rsid w:val="00155931"/>
    <w:rsid w:val="00452288"/>
    <w:rsid w:val="004C33DC"/>
    <w:rsid w:val="004D3EA0"/>
    <w:rsid w:val="00637051"/>
    <w:rsid w:val="006D457B"/>
    <w:rsid w:val="007C671E"/>
    <w:rsid w:val="00A94030"/>
    <w:rsid w:val="00D355E0"/>
    <w:rsid w:val="00DB471A"/>
    <w:rsid w:val="00E22B59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B4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47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4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47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D457B"/>
    <w:pPr>
      <w:overflowPunct/>
      <w:autoSpaceDE/>
      <w:autoSpaceDN/>
      <w:adjustRightInd/>
      <w:ind w:left="5046"/>
      <w:jc w:val="both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D4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457B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D45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2B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B59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B4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47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4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47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D457B"/>
    <w:pPr>
      <w:overflowPunct/>
      <w:autoSpaceDE/>
      <w:autoSpaceDN/>
      <w:adjustRightInd/>
      <w:ind w:left="5046"/>
      <w:jc w:val="both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D4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457B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D45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2B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B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CAMARA-Nice</cp:lastModifiedBy>
  <cp:revision>2</cp:revision>
  <cp:lastPrinted>2017-05-09T11:46:00Z</cp:lastPrinted>
  <dcterms:created xsi:type="dcterms:W3CDTF">2017-05-22T20:13:00Z</dcterms:created>
  <dcterms:modified xsi:type="dcterms:W3CDTF">2017-05-22T20:13:00Z</dcterms:modified>
</cp:coreProperties>
</file>